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8C8B84A" w:rsidR="00393EC8" w:rsidRPr="00734374" w:rsidRDefault="00E918E3" w:rsidP="008543AD">
            <w:pPr>
              <w:rPr>
                <w:rFonts w:ascii="Arial" w:hAnsi="Arial" w:cs="Arial"/>
              </w:rPr>
            </w:pPr>
            <w:r w:rsidRPr="00E918E3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752E499" wp14:editId="321882C5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057BC526" w:rsidR="00393EC8" w:rsidRPr="00F86CCD" w:rsidRDefault="00EE36BC" w:rsidP="000C66C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EC0BF7">
              <w:rPr>
                <w:rFonts w:ascii="Arial" w:hAnsi="Arial" w:cs="Arial"/>
                <w:b/>
              </w:rPr>
              <w:t>05/10</w:t>
            </w:r>
            <w:r w:rsidR="002430E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12F9E2FF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A6D81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297" w:type="pct"/>
            <w:gridSpan w:val="2"/>
          </w:tcPr>
          <w:p w14:paraId="6AC1F1F9" w14:textId="4E7814FE" w:rsidR="00393EC8" w:rsidRPr="00642381" w:rsidRDefault="00DD02C2" w:rsidP="000C66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C66CA">
              <w:rPr>
                <w:rFonts w:ascii="Arial" w:hAnsi="Arial" w:cs="Arial"/>
                <w:sz w:val="22"/>
                <w:szCs w:val="22"/>
              </w:rPr>
              <w:t>Initiation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285F5B" w:rsidRPr="00642381" w14:paraId="089C182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F6EEA6D" w14:textId="2446505D" w:rsidR="00285F5B" w:rsidRDefault="00211240" w:rsidP="00144C0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Submit final RFP dates to Contracts and request POA to post RFPs in the Business Opportunity Site</w:t>
            </w:r>
          </w:p>
        </w:tc>
        <w:tc>
          <w:tcPr>
            <w:tcW w:w="475" w:type="pct"/>
            <w:gridSpan w:val="3"/>
          </w:tcPr>
          <w:p w14:paraId="4D242C31" w14:textId="79182100" w:rsidR="00285F5B" w:rsidRDefault="00211240" w:rsidP="002741A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</w:t>
            </w:r>
            <w:r w:rsidR="002741A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</w:tc>
        <w:tc>
          <w:tcPr>
            <w:tcW w:w="530" w:type="pct"/>
          </w:tcPr>
          <w:p w14:paraId="7FC03069" w14:textId="0651F574" w:rsidR="00285F5B" w:rsidRDefault="00211240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05/11/21</w:t>
            </w:r>
          </w:p>
        </w:tc>
        <w:tc>
          <w:tcPr>
            <w:tcW w:w="420" w:type="pct"/>
          </w:tcPr>
          <w:p w14:paraId="0B0E1978" w14:textId="14A7010C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36F3C4AB" w14:textId="294AEBF2" w:rsidR="00285F5B" w:rsidRDefault="00211240" w:rsidP="00184C5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5AA0A653" w14:textId="0FBB9F12" w:rsidR="002741AA" w:rsidRDefault="00211240" w:rsidP="00144C0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05/07: </w:t>
            </w:r>
          </w:p>
          <w:p w14:paraId="2BD24231" w14:textId="1F3A2B4B" w:rsidR="002741AA" w:rsidRDefault="002741AA" w:rsidP="00144C0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Contracts did not have the packages ready for a 05/03 issuance date, so we will need to reset the key action dates back.  Each should be moved back one week.</w:t>
            </w:r>
          </w:p>
          <w:p w14:paraId="159B9C50" w14:textId="77777777" w:rsidR="00B45ADF" w:rsidRDefault="00B45ADF" w:rsidP="00144C0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E4C491" w14:textId="2EDF449E" w:rsidR="00285F5B" w:rsidRDefault="00211240" w:rsidP="00144C0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Dates for the RFP release need to be in sync with the other Maximo RFPs.  We will confirm with SASD</w:t>
            </w:r>
            <w:r w:rsidR="00B45ADF">
              <w:rPr>
                <w:rFonts w:ascii="Arial" w:hAnsi="Arial" w:cs="Arial"/>
                <w:color w:val="000000"/>
                <w:sz w:val="22"/>
                <w:szCs w:val="22"/>
              </w:rPr>
              <w:t xml:space="preserve"> regarding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</w:t>
            </w:r>
            <w:r w:rsidR="002741AA">
              <w:rPr>
                <w:rFonts w:ascii="Arial" w:hAnsi="Arial" w:cs="Arial"/>
                <w:color w:val="000000"/>
                <w:sz w:val="22"/>
                <w:szCs w:val="22"/>
              </w:rPr>
              <w:t xml:space="preserve">key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dates on Tues 05/11</w:t>
            </w:r>
            <w:r w:rsidR="002741AA">
              <w:rPr>
                <w:rFonts w:ascii="Arial" w:hAnsi="Arial" w:cs="Arial"/>
                <w:color w:val="000000"/>
                <w:sz w:val="22"/>
                <w:szCs w:val="22"/>
              </w:rPr>
              <w:t xml:space="preserve"> at the earliest (so all 3 RFPs will be released at the same time per Contracts instructions)</w:t>
            </w:r>
          </w:p>
          <w:p w14:paraId="46582BE1" w14:textId="77777777" w:rsidR="00B45ADF" w:rsidRDefault="00B45ADF" w:rsidP="00144C0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057AC0" w14:textId="77777777" w:rsidR="00B45ADF" w:rsidRPr="00B45ADF" w:rsidRDefault="00B45ADF" w:rsidP="00144C0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The Revised Key Dates are as follow:</w:t>
            </w:r>
          </w:p>
          <w:p w14:paraId="04F7554D" w14:textId="77777777" w:rsidR="00B45ADF" w:rsidRPr="00B45ADF" w:rsidRDefault="00B45ADF" w:rsidP="00B45ADF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Release of RFP = 05/12/21</w:t>
            </w:r>
          </w:p>
          <w:p w14:paraId="1034A079" w14:textId="77777777" w:rsidR="00B45ADF" w:rsidRPr="00B45ADF" w:rsidRDefault="00B45ADF" w:rsidP="00B45ADF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Questions Deadline = 05/19/21</w:t>
            </w:r>
          </w:p>
          <w:p w14:paraId="58887AD4" w14:textId="77777777" w:rsidR="00B45ADF" w:rsidRPr="00B45ADF" w:rsidRDefault="00B45ADF" w:rsidP="00B45ADF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Posting of Addenda and Response to Question = 06/02/21</w:t>
            </w:r>
          </w:p>
          <w:p w14:paraId="340E2804" w14:textId="77777777" w:rsidR="00B45ADF" w:rsidRPr="00B45ADF" w:rsidRDefault="00B45ADF" w:rsidP="00B45ADF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Proposal Submittal Deadline = 06/09/21</w:t>
            </w:r>
          </w:p>
          <w:p w14:paraId="25A56C1D" w14:textId="77777777" w:rsidR="00B45ADF" w:rsidRPr="00B45ADF" w:rsidRDefault="00B45ADF" w:rsidP="00B45ADF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Consultant Interviews = 06/23/21</w:t>
            </w:r>
          </w:p>
          <w:p w14:paraId="40CCB72D" w14:textId="39146F6C" w:rsidR="00B45ADF" w:rsidRPr="00B45ADF" w:rsidRDefault="00B45ADF" w:rsidP="00B45ADF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Notice of Intent to Award = 06/30/21</w:t>
            </w:r>
          </w:p>
        </w:tc>
      </w:tr>
      <w:tr w:rsidR="003D7AAA" w:rsidRPr="00642381" w14:paraId="6F50100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59731B0" w14:textId="632E6E96" w:rsidR="003D7AAA" w:rsidRDefault="002741AA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RFP Issued</w:t>
            </w:r>
            <w:r w:rsidR="00B45ADF">
              <w:rPr>
                <w:rFonts w:ascii="Arial" w:hAnsi="Arial" w:cs="Arial"/>
                <w:color w:val="000000"/>
                <w:sz w:val="22"/>
                <w:szCs w:val="22"/>
              </w:rPr>
              <w:t xml:space="preserve"> / Posting on RS Business Opportunities site</w:t>
            </w:r>
          </w:p>
        </w:tc>
        <w:tc>
          <w:tcPr>
            <w:tcW w:w="475" w:type="pct"/>
            <w:gridSpan w:val="3"/>
          </w:tcPr>
          <w:p w14:paraId="345A050E" w14:textId="55F69016" w:rsidR="003D7AAA" w:rsidRDefault="00B45ADF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05/07/21</w:t>
            </w:r>
          </w:p>
        </w:tc>
        <w:tc>
          <w:tcPr>
            <w:tcW w:w="530" w:type="pct"/>
          </w:tcPr>
          <w:p w14:paraId="7C80B4F0" w14:textId="7DB1D649" w:rsidR="003D7AAA" w:rsidRDefault="00B45ADF" w:rsidP="003D7AA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05/12/21</w:t>
            </w:r>
          </w:p>
        </w:tc>
        <w:tc>
          <w:tcPr>
            <w:tcW w:w="420" w:type="pct"/>
          </w:tcPr>
          <w:p w14:paraId="70AA46A2" w14:textId="41F4ED39" w:rsidR="003D7AAA" w:rsidRDefault="003D7AAA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F64A0F9" w14:textId="6CA76FB3" w:rsidR="003D7AAA" w:rsidRDefault="002741AA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2804E7E" w14:textId="5C5A6C30" w:rsidR="003D7AAA" w:rsidRDefault="003D7AAA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5797" w:rsidRPr="00642381" w14:paraId="4FD47F10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58B336C" w14:textId="4B62FC20" w:rsidR="00A45797" w:rsidRDefault="00A45797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7840BBE7" w14:textId="66D9C4E2" w:rsidR="00A45797" w:rsidRDefault="00A457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66758EEB" w14:textId="759B6E0C" w:rsidR="00A45797" w:rsidRDefault="00A457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46F8ACE8" w14:textId="50AB0963" w:rsidR="00A45797" w:rsidRDefault="00A457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D0E0A76" w14:textId="40CC385F" w:rsidR="00A45797" w:rsidRDefault="00A457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EB423F7" w14:textId="6E7CB22C" w:rsidR="00A45797" w:rsidRDefault="00A45797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5B093A8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379C46B7" w14:textId="724BD2E8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0151B4D9" w14:textId="1F5A9D28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36939E8E" w14:textId="2376CB1B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5836907E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0520E16" w14:textId="57E9127B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6F33371" w14:textId="2F6F324A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178F7EB6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11590929" w14:textId="22E33D3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1FC1125C" w14:textId="2A5891EF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4CEA0A32" w14:textId="12824332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4995F189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185FF8A7" w14:textId="7696CEA3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34D2D704" w14:textId="61E70424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2"/>
        <w:gridCol w:w="6967"/>
        <w:gridCol w:w="6691"/>
      </w:tblGrid>
      <w:tr w:rsidR="00285F5B" w:rsidRPr="00642381" w14:paraId="17E5C533" w14:textId="77777777" w:rsidTr="00144C01">
        <w:trPr>
          <w:trHeight w:val="255"/>
          <w:tblHeader/>
        </w:trPr>
        <w:tc>
          <w:tcPr>
            <w:tcW w:w="254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421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32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285F5B" w:rsidRPr="00642381" w14:paraId="34391E63" w14:textId="77777777" w:rsidTr="00144C01">
        <w:trPr>
          <w:trHeight w:val="53"/>
        </w:trPr>
        <w:tc>
          <w:tcPr>
            <w:tcW w:w="254" w:type="pct"/>
          </w:tcPr>
          <w:p w14:paraId="0473441C" w14:textId="45930C3C" w:rsidR="00285F5B" w:rsidRDefault="000C66CA" w:rsidP="000C66C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  <w:p w14:paraId="698C0749" w14:textId="0D9CB011" w:rsidR="00F87CE6" w:rsidRDefault="00F87CE6" w:rsidP="00285F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54389063" w14:textId="77777777" w:rsidR="00F87CE6" w:rsidRPr="00853296" w:rsidRDefault="00E979EF" w:rsidP="0085329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53296">
              <w:rPr>
                <w:rFonts w:ascii="Arial" w:hAnsi="Arial" w:cs="Arial"/>
                <w:sz w:val="22"/>
                <w:szCs w:val="22"/>
              </w:rPr>
              <w:t>Began Project Plan Drafting</w:t>
            </w:r>
          </w:p>
          <w:p w14:paraId="18CE45FA" w14:textId="77777777" w:rsidR="00E979EF" w:rsidRDefault="00853296" w:rsidP="00144C0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Although separate projects, we are noting shared tasks in both project plans for SASD and RS Maximo Upgrades</w:t>
            </w:r>
          </w:p>
          <w:p w14:paraId="635F4170" w14:textId="032AB77F" w:rsidR="00853296" w:rsidRPr="00EE3950" w:rsidRDefault="00853296" w:rsidP="00853296">
            <w:pPr>
              <w:pStyle w:val="ListParagraph"/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301196EB" w14:textId="77777777" w:rsidR="00285F5B" w:rsidRDefault="00E979EF" w:rsidP="00285F5B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Status Meeting Cadence (if necessary)</w:t>
            </w:r>
          </w:p>
          <w:p w14:paraId="0F30FB0D" w14:textId="075D3539" w:rsidR="00853296" w:rsidRDefault="00853296" w:rsidP="00285F5B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Project Plan</w:t>
            </w:r>
            <w:r w:rsidR="001B7142">
              <w:rPr>
                <w:rFonts w:ascii="Arial" w:hAnsi="Arial" w:cs="Arial"/>
                <w:color w:val="000000"/>
                <w:sz w:val="22"/>
                <w:szCs w:val="22"/>
              </w:rPr>
              <w:t xml:space="preserve"> Overview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Meeting(s)</w:t>
            </w:r>
          </w:p>
          <w:p w14:paraId="48EC6832" w14:textId="77777777" w:rsidR="00853296" w:rsidRDefault="00853296" w:rsidP="00853296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296">
              <w:rPr>
                <w:rFonts w:ascii="Arial" w:hAnsi="Arial" w:cs="Arial"/>
                <w:color w:val="000000"/>
                <w:sz w:val="22"/>
                <w:szCs w:val="22"/>
              </w:rPr>
              <w:t>Include Confluence Walk-Thru</w:t>
            </w:r>
          </w:p>
          <w:p w14:paraId="585E4991" w14:textId="1A5BE3E6" w:rsidR="00853296" w:rsidRPr="00853296" w:rsidRDefault="00853296" w:rsidP="00853296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Include Jira and Big Picture framework Walk-Thru</w:t>
            </w:r>
          </w:p>
        </w:tc>
      </w:tr>
      <w:tr w:rsidR="000C66CA" w:rsidRPr="00642381" w14:paraId="06ECC454" w14:textId="77777777" w:rsidTr="00144C01">
        <w:trPr>
          <w:trHeight w:val="53"/>
        </w:trPr>
        <w:tc>
          <w:tcPr>
            <w:tcW w:w="254" w:type="pct"/>
          </w:tcPr>
          <w:p w14:paraId="103F206A" w14:textId="300E35FE" w:rsidR="000C66CA" w:rsidRDefault="000C66CA" w:rsidP="000C66C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421" w:type="pct"/>
            <w:shd w:val="clear" w:color="auto" w:fill="auto"/>
          </w:tcPr>
          <w:p w14:paraId="17EC7ACC" w14:textId="77777777" w:rsidR="000C66CA" w:rsidRDefault="00853296" w:rsidP="0085329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Submitted request to IBM for a revised quote on extended support (for both districts)</w:t>
            </w:r>
          </w:p>
          <w:p w14:paraId="60CB3469" w14:textId="39D1CE97" w:rsidR="00853296" w:rsidRPr="00853296" w:rsidRDefault="00853296" w:rsidP="00853296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Initial responses may leave open potential discounts based upon incentives relating to licensing</w:t>
            </w:r>
          </w:p>
        </w:tc>
        <w:tc>
          <w:tcPr>
            <w:tcW w:w="2325" w:type="pct"/>
            <w:shd w:val="clear" w:color="auto" w:fill="auto"/>
          </w:tcPr>
          <w:p w14:paraId="33499F45" w14:textId="596DABA7" w:rsidR="000C66CA" w:rsidRPr="001B7142" w:rsidRDefault="001B7142" w:rsidP="001B7142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7142">
              <w:rPr>
                <w:rFonts w:ascii="Arial" w:hAnsi="Arial" w:cs="Arial"/>
                <w:color w:val="000000"/>
                <w:sz w:val="22"/>
                <w:szCs w:val="22"/>
              </w:rPr>
              <w:t>Work in conjunction with Licensing activities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see next task</w:t>
            </w:r>
            <w:bookmarkStart w:id="1" w:name="_GoBack"/>
            <w:bookmarkEnd w:id="1"/>
            <w:r w:rsidRPr="001B714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6511516B" w14:textId="77777777" w:rsidR="001B7142" w:rsidRDefault="001B7142" w:rsidP="0005285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Currently IBM is looking to quote for 3 month blocks with payment due at a determined time prior to the start of the extended support.</w:t>
            </w:r>
          </w:p>
          <w:p w14:paraId="6EA68FEF" w14:textId="7BEC1C60" w:rsidR="001B7142" w:rsidRPr="000C66CA" w:rsidRDefault="001B7142" w:rsidP="0005285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Our licensing options below may include some type of packaging that may have some cost benefits if we migrate to the new licensing model within a specific period of time</w:t>
            </w:r>
          </w:p>
        </w:tc>
      </w:tr>
      <w:tr w:rsidR="00144C01" w:rsidRPr="00642381" w14:paraId="796942C6" w14:textId="77777777" w:rsidTr="00144C01">
        <w:trPr>
          <w:trHeight w:val="53"/>
        </w:trPr>
        <w:tc>
          <w:tcPr>
            <w:tcW w:w="254" w:type="pct"/>
          </w:tcPr>
          <w:p w14:paraId="650B4260" w14:textId="1C5A4A47" w:rsidR="00144C01" w:rsidRDefault="00144C01" w:rsidP="00144C0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421" w:type="pct"/>
            <w:shd w:val="clear" w:color="auto" w:fill="auto"/>
          </w:tcPr>
          <w:p w14:paraId="7BFE3B5B" w14:textId="728F7E48" w:rsidR="00144C01" w:rsidRDefault="00853296" w:rsidP="00144C0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Identified Licensing Options for 2021</w:t>
            </w:r>
          </w:p>
        </w:tc>
        <w:tc>
          <w:tcPr>
            <w:tcW w:w="2325" w:type="pct"/>
            <w:shd w:val="clear" w:color="auto" w:fill="auto"/>
          </w:tcPr>
          <w:p w14:paraId="63381422" w14:textId="60A365BE" w:rsidR="00144C01" w:rsidRDefault="00853296" w:rsidP="00144C0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 will meet will work with IBM to clarify licensing options and incentives based on decisions to migrate to the new model.</w:t>
            </w:r>
          </w:p>
        </w:tc>
      </w:tr>
      <w:tr w:rsidR="00144C01" w:rsidRPr="00642381" w14:paraId="35B69C7A" w14:textId="77777777" w:rsidTr="00144C01">
        <w:trPr>
          <w:trHeight w:val="53"/>
        </w:trPr>
        <w:tc>
          <w:tcPr>
            <w:tcW w:w="254" w:type="pct"/>
          </w:tcPr>
          <w:p w14:paraId="18C710E3" w14:textId="7E911E52" w:rsidR="00144C01" w:rsidRDefault="00144C01" w:rsidP="00144C0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421" w:type="pct"/>
            <w:shd w:val="clear" w:color="auto" w:fill="auto"/>
          </w:tcPr>
          <w:p w14:paraId="27DF8E89" w14:textId="3FE5B23B" w:rsidR="00144C01" w:rsidRDefault="00627E3B" w:rsidP="00144C0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Rules Manager: Discussed thoughts on TRM support for the Upgrade with Eric.  </w:t>
            </w:r>
          </w:p>
        </w:tc>
        <w:tc>
          <w:tcPr>
            <w:tcW w:w="2325" w:type="pct"/>
            <w:shd w:val="clear" w:color="auto" w:fill="auto"/>
          </w:tcPr>
          <w:p w14:paraId="508FFBCF" w14:textId="77777777" w:rsidR="00144C01" w:rsidRDefault="00627E3B" w:rsidP="00144C0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  <w:p w14:paraId="466BEED8" w14:textId="47CA164C" w:rsidR="00627E3B" w:rsidRDefault="00627E3B" w:rsidP="00144C0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Decide and document the scope in our Project Plan</w:t>
            </w:r>
          </w:p>
        </w:tc>
      </w:tr>
      <w:tr w:rsidR="00627E3B" w:rsidRPr="00642381" w14:paraId="0AE42B3F" w14:textId="77777777" w:rsidTr="00144C01">
        <w:trPr>
          <w:trHeight w:val="53"/>
        </w:trPr>
        <w:tc>
          <w:tcPr>
            <w:tcW w:w="254" w:type="pct"/>
          </w:tcPr>
          <w:p w14:paraId="4BB7804A" w14:textId="74A1462F" w:rsidR="00627E3B" w:rsidRDefault="00627E3B" w:rsidP="00627E3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59C17A3D" w14:textId="72C0DAB5" w:rsidR="00627E3B" w:rsidRPr="00627E3B" w:rsidRDefault="00627E3B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6E7B4A74" w14:textId="5B6D9A12" w:rsidR="00627E3B" w:rsidRDefault="00627E3B" w:rsidP="00627E3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Monitor for response; Response will be added as a variable to Planning and the Project Plan</w:t>
            </w:r>
          </w:p>
        </w:tc>
      </w:tr>
      <w:tr w:rsidR="00627E3B" w:rsidRPr="00642381" w14:paraId="23EFED51" w14:textId="77777777" w:rsidTr="00144C01">
        <w:trPr>
          <w:trHeight w:val="53"/>
        </w:trPr>
        <w:tc>
          <w:tcPr>
            <w:tcW w:w="254" w:type="pct"/>
          </w:tcPr>
          <w:p w14:paraId="41B30383" w14:textId="77777777" w:rsidR="00627E3B" w:rsidRDefault="00627E3B" w:rsidP="00627E3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0B9A876B" w14:textId="77777777" w:rsidR="00627E3B" w:rsidRPr="00627E3B" w:rsidRDefault="00627E3B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249CAA5" w14:textId="16BC8307" w:rsidR="00627E3B" w:rsidRDefault="00627E3B" w:rsidP="00627E3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</w:tc>
      </w:tr>
      <w:tr w:rsidR="00627E3B" w:rsidRPr="00642381" w14:paraId="0DED40DC" w14:textId="77777777" w:rsidTr="00144C01">
        <w:trPr>
          <w:trHeight w:val="53"/>
        </w:trPr>
        <w:tc>
          <w:tcPr>
            <w:tcW w:w="254" w:type="pct"/>
          </w:tcPr>
          <w:p w14:paraId="7860D04F" w14:textId="77777777" w:rsidR="00627E3B" w:rsidRDefault="00627E3B" w:rsidP="00627E3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5245286" w14:textId="77777777" w:rsidR="00627E3B" w:rsidRPr="00627E3B" w:rsidRDefault="00627E3B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D7EA0D7" w14:textId="58FB58E4" w:rsidR="00627E3B" w:rsidRDefault="00627E3B" w:rsidP="00627E3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144C01" w:rsidRPr="00642381" w14:paraId="5617FC34" w14:textId="77777777" w:rsidTr="00144C01">
        <w:trPr>
          <w:trHeight w:val="53"/>
        </w:trPr>
        <w:tc>
          <w:tcPr>
            <w:tcW w:w="254" w:type="pct"/>
          </w:tcPr>
          <w:p w14:paraId="2B587B8B" w14:textId="77777777" w:rsidR="00144C01" w:rsidRDefault="00144C01" w:rsidP="00144C0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7C885B75" w14:textId="77777777" w:rsidR="00144C01" w:rsidRPr="00627E3B" w:rsidRDefault="00144C01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1629A126" w14:textId="2E28A037" w:rsidR="00144C01" w:rsidRPr="00627E3B" w:rsidRDefault="00144C01" w:rsidP="00627E3B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0C66CA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Eric Ruffner</w:t>
            </w:r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5FB4EEC4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 Progress (Need confirmation from Dean to close)</w:t>
            </w:r>
          </w:p>
        </w:tc>
      </w:tr>
      <w:tr w:rsidR="000C66CA" w14:paraId="28584180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07977692" w:rsidR="00285F5B" w:rsidRDefault="00285F5B" w:rsidP="003D6E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0C00ACC4" w:rsidR="00285F5B" w:rsidRPr="00B57277" w:rsidRDefault="00285F5B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2676624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C0BF7">
          <w:rPr>
            <w:rFonts w:ascii="Arial" w:hAnsi="Arial" w:cs="Arial"/>
            <w:i/>
            <w:noProof/>
            <w:sz w:val="20"/>
            <w:szCs w:val="20"/>
          </w:rPr>
          <w:t>5/10/2021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B7142">
          <w:rPr>
            <w:rFonts w:ascii="Arial" w:hAnsi="Arial" w:cs="Arial"/>
            <w:noProof/>
            <w:sz w:val="20"/>
            <w:szCs w:val="20"/>
          </w:rPr>
          <w:t>3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16292"/>
    <w:multiLevelType w:val="hybridMultilevel"/>
    <w:tmpl w:val="1F2A1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387B26"/>
    <w:multiLevelType w:val="hybridMultilevel"/>
    <w:tmpl w:val="5888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16"/>
  </w:num>
  <w:num w:numId="11">
    <w:abstractNumId w:val="13"/>
  </w:num>
  <w:num w:numId="12">
    <w:abstractNumId w:val="9"/>
  </w:num>
  <w:num w:numId="13">
    <w:abstractNumId w:val="17"/>
  </w:num>
  <w:num w:numId="14">
    <w:abstractNumId w:val="7"/>
  </w:num>
  <w:num w:numId="15">
    <w:abstractNumId w:val="5"/>
  </w:num>
  <w:num w:numId="16">
    <w:abstractNumId w:val="3"/>
  </w:num>
  <w:num w:numId="17">
    <w:abstractNumId w:val="2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QUAwNsN5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76D5"/>
    <w:rsid w:val="00091C98"/>
    <w:rsid w:val="00092646"/>
    <w:rsid w:val="00095640"/>
    <w:rsid w:val="000966DF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4BD1"/>
    <w:rsid w:val="0068608E"/>
    <w:rsid w:val="00686D91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8F2"/>
    <w:rsid w:val="00840E99"/>
    <w:rsid w:val="008420C0"/>
    <w:rsid w:val="00842309"/>
    <w:rsid w:val="008447E9"/>
    <w:rsid w:val="00845252"/>
    <w:rsid w:val="00847407"/>
    <w:rsid w:val="00847CC5"/>
    <w:rsid w:val="00853296"/>
    <w:rsid w:val="00853EF6"/>
    <w:rsid w:val="00855BE7"/>
    <w:rsid w:val="00862151"/>
    <w:rsid w:val="00862972"/>
    <w:rsid w:val="00866AF8"/>
    <w:rsid w:val="008703F1"/>
    <w:rsid w:val="008743BC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24CE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4B69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0eebdf87-e1c6-46f8-8e04-deced2156cc9"/>
    <ds:schemaRef ds:uri="4b458be9-b550-4a56-b51d-c79a4ec8d2f7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4B48A7-9E1F-4DE9-B162-C31E274D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8</cp:revision>
  <cp:lastPrinted>2020-10-19T18:43:00Z</cp:lastPrinted>
  <dcterms:created xsi:type="dcterms:W3CDTF">2021-05-10T21:35:00Z</dcterms:created>
  <dcterms:modified xsi:type="dcterms:W3CDTF">2021-05-10T22:25:00Z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