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proofErr w:type="spellStart"/>
            <w:r w:rsidR="00E24423">
              <w:rPr>
                <w:rFonts w:ascii="Arial" w:hAnsi="Arial"/>
                <w:sz w:val="22"/>
                <w:szCs w:val="22"/>
              </w:rPr>
              <w:t>Sunsetting</w:t>
            </w:r>
            <w:proofErr w:type="spellEnd"/>
            <w:r w:rsidR="00E24423">
              <w:rPr>
                <w:rFonts w:ascii="Arial" w:hAnsi="Arial"/>
                <w:sz w:val="22"/>
                <w:szCs w:val="22"/>
              </w:rPr>
              <w:t xml:space="preserve"> IE Support</w:t>
            </w:r>
          </w:p>
          <w:p w14:paraId="00232641" w14:textId="5B90E608" w:rsidR="00393EC8" w:rsidRPr="00F86CCD" w:rsidRDefault="00EE36BC" w:rsidP="0026786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466">
              <w:rPr>
                <w:rFonts w:ascii="Arial" w:hAnsi="Arial" w:cs="Arial"/>
                <w:sz w:val="22"/>
                <w:szCs w:val="22"/>
              </w:rPr>
              <w:t>08/11</w:t>
            </w:r>
            <w:r w:rsidR="006B2B1E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0BDC5AE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B2B1E">
              <w:rPr>
                <w:rFonts w:ascii="Arial" w:hAnsi="Arial" w:cs="Arial"/>
                <w:sz w:val="22"/>
                <w:szCs w:val="20"/>
              </w:rPr>
              <w:t>Kerri Stewart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 xml:space="preserve">Dan </w:t>
            </w:r>
            <w:proofErr w:type="spellStart"/>
            <w:r w:rsidR="00711142">
              <w:rPr>
                <w:rFonts w:ascii="Arial" w:hAnsi="Arial"/>
                <w:sz w:val="22"/>
                <w:szCs w:val="22"/>
              </w:rPr>
              <w:t>Boulger</w:t>
            </w:r>
            <w:proofErr w:type="spellEnd"/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6B2B1E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17EB89F1" w:rsidR="001D08C2" w:rsidRPr="00B7460C" w:rsidRDefault="006B2B1E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Project Delayed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655A12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  <w:shd w:val="clear" w:color="auto" w:fill="auto"/>
          </w:tcPr>
          <w:p w14:paraId="63AEB439" w14:textId="1158E15C" w:rsidR="00D2545A" w:rsidRPr="00655A12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D2545A" w:rsidRPr="00970564" w:rsidRDefault="00A63B39" w:rsidP="00A63B39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655A12">
        <w:trPr>
          <w:trHeight w:val="272"/>
        </w:trPr>
        <w:tc>
          <w:tcPr>
            <w:tcW w:w="1593" w:type="pct"/>
          </w:tcPr>
          <w:p w14:paraId="156BF9B6" w14:textId="27A95DC8" w:rsidR="00E24423" w:rsidRPr="00716F34" w:rsidRDefault="00E24423" w:rsidP="00D2545A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proofErr w:type="spellStart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Kofax</w:t>
            </w:r>
            <w:proofErr w:type="spellEnd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</w:t>
            </w:r>
            <w:r w:rsidR="003432F3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Upgrade</w:t>
            </w:r>
            <w:r w:rsidR="000D252F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  <w:shd w:val="clear" w:color="auto" w:fill="auto"/>
          </w:tcPr>
          <w:p w14:paraId="39067A33" w14:textId="6EAD5AD6" w:rsidR="00E24423" w:rsidRPr="00655A12" w:rsidRDefault="00CF745A" w:rsidP="00743136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655A12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3/31</w:t>
            </w:r>
            <w:r w:rsidR="00743136" w:rsidRPr="00655A12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488AC8B9" w14:textId="77777777" w:rsidR="00E24423" w:rsidRPr="00716F34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2AEA3B88" w:rsidR="00E24423" w:rsidRPr="00716F34" w:rsidRDefault="00633079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Pr="00743136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>No RFP will be required</w:t>
            </w:r>
          </w:p>
          <w:p w14:paraId="22BB5BD5" w14:textId="186CDA9D" w:rsidR="00743136" w:rsidRPr="00743136" w:rsidRDefault="00F251AF" w:rsidP="00743136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KOFAX can be upgraded internally  </w:t>
            </w:r>
          </w:p>
        </w:tc>
      </w:tr>
      <w:tr w:rsidR="00716F34" w:rsidRPr="00642381" w14:paraId="42B06D54" w14:textId="77777777" w:rsidTr="00655A12">
        <w:trPr>
          <w:trHeight w:val="272"/>
        </w:trPr>
        <w:tc>
          <w:tcPr>
            <w:tcW w:w="1593" w:type="pct"/>
          </w:tcPr>
          <w:p w14:paraId="49E8100C" w14:textId="55A7808E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  <w:shd w:val="clear" w:color="auto" w:fill="auto"/>
          </w:tcPr>
          <w:p w14:paraId="67852EE5" w14:textId="5A4D1685" w:rsidR="00716F34" w:rsidRPr="00655A12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56C85558" w14:textId="77777777" w:rsidTr="00655A12">
        <w:trPr>
          <w:trHeight w:val="272"/>
        </w:trPr>
        <w:tc>
          <w:tcPr>
            <w:tcW w:w="1593" w:type="pct"/>
          </w:tcPr>
          <w:p w14:paraId="1EC428FE" w14:textId="2AFBAF7F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  <w:shd w:val="clear" w:color="auto" w:fill="auto"/>
          </w:tcPr>
          <w:p w14:paraId="58D28281" w14:textId="025BECD2" w:rsidR="00716F34" w:rsidRPr="00655A12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5A12"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655A12" w:rsidRPr="00642381" w14:paraId="1E0CAB06" w14:textId="77777777" w:rsidTr="00655A12">
        <w:trPr>
          <w:trHeight w:val="272"/>
        </w:trPr>
        <w:tc>
          <w:tcPr>
            <w:tcW w:w="1593" w:type="pct"/>
          </w:tcPr>
          <w:p w14:paraId="36C287A5" w14:textId="57028EDB" w:rsidR="00655A12" w:rsidRPr="000A34EA" w:rsidRDefault="00655A12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UAT Notification to Users</w:t>
            </w:r>
          </w:p>
        </w:tc>
        <w:tc>
          <w:tcPr>
            <w:tcW w:w="500" w:type="pct"/>
          </w:tcPr>
          <w:p w14:paraId="5FDAA6CC" w14:textId="20EDC268" w:rsidR="00655A12" w:rsidRPr="000A34EA" w:rsidRDefault="00655A12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08/09/2022</w:t>
            </w:r>
          </w:p>
        </w:tc>
        <w:tc>
          <w:tcPr>
            <w:tcW w:w="531" w:type="pct"/>
            <w:shd w:val="clear" w:color="auto" w:fill="auto"/>
          </w:tcPr>
          <w:p w14:paraId="623DC27D" w14:textId="32221ADA" w:rsidR="00655A12" w:rsidRPr="000A34EA" w:rsidRDefault="00386E7D" w:rsidP="0046669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08/11</w:t>
            </w:r>
            <w:r w:rsidR="00EE154D"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765B2234" w14:textId="77777777" w:rsidR="00655A12" w:rsidRDefault="00655A1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13C1B34" w14:textId="029272FB" w:rsidR="00655A12" w:rsidRDefault="00EE154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9EC6C8A" w14:textId="4B034FEB" w:rsidR="00655A12" w:rsidRPr="00743136" w:rsidRDefault="00EE154D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Notify customers that UAT can begin</w:t>
            </w:r>
          </w:p>
        </w:tc>
      </w:tr>
      <w:tr w:rsidR="00716F34" w:rsidRPr="00642381" w14:paraId="2F5C1B50" w14:textId="77777777" w:rsidTr="00655A12">
        <w:trPr>
          <w:trHeight w:val="272"/>
        </w:trPr>
        <w:tc>
          <w:tcPr>
            <w:tcW w:w="1593" w:type="pct"/>
          </w:tcPr>
          <w:p w14:paraId="4DE944E9" w14:textId="0218BEA7" w:rsidR="00716F34" w:rsidRPr="000A34EA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716F34" w:rsidRPr="000A34EA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11/20/2021</w:t>
            </w:r>
          </w:p>
        </w:tc>
        <w:tc>
          <w:tcPr>
            <w:tcW w:w="531" w:type="pct"/>
            <w:shd w:val="clear" w:color="auto" w:fill="auto"/>
          </w:tcPr>
          <w:p w14:paraId="3275F883" w14:textId="13FF66BF" w:rsidR="00716F34" w:rsidRPr="000A34EA" w:rsidRDefault="00EE154D" w:rsidP="0046669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8/31/2022</w:t>
            </w:r>
          </w:p>
        </w:tc>
        <w:tc>
          <w:tcPr>
            <w:tcW w:w="469" w:type="pct"/>
          </w:tcPr>
          <w:p w14:paraId="72CB8CFB" w14:textId="77777777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244A0F3" w:rsidR="00716F34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716F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716F34" w:rsidRPr="00743136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UAT Test scripts documented</w:t>
            </w:r>
          </w:p>
          <w:p w14:paraId="366BA2FE" w14:textId="77777777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Met with Primary users for UAT scheduling</w:t>
            </w:r>
          </w:p>
          <w:p w14:paraId="1017242D" w14:textId="77777777" w:rsidR="00743136" w:rsidRPr="001D32BC" w:rsidRDefault="00743136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b/>
                <w:color w:val="000000"/>
                <w:sz w:val="18"/>
                <w:szCs w:val="20"/>
              </w:rPr>
              <w:t>12/30/21: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Upgrade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progress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in UAT – Ran into some configuration issues – will n</w:t>
            </w:r>
            <w:r w:rsidR="00633079">
              <w:rPr>
                <w:rFonts w:ascii="Arial" w:hAnsi="Arial" w:cs="Arial"/>
                <w:color w:val="000000"/>
                <w:sz w:val="18"/>
                <w:szCs w:val="20"/>
              </w:rPr>
              <w:t>eed to continue UAT into February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2022.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Moving </w:t>
            </w:r>
            <w:r w:rsidRPr="001D32BC">
              <w:rPr>
                <w:rFonts w:ascii="Arial" w:hAnsi="Arial" w:cs="Arial"/>
                <w:color w:val="000000"/>
                <w:sz w:val="18"/>
                <w:szCs w:val="20"/>
              </w:rPr>
              <w:t xml:space="preserve">End date to </w:t>
            </w:r>
            <w:r w:rsidR="00633079" w:rsidRPr="001D32BC">
              <w:rPr>
                <w:rFonts w:ascii="Arial" w:hAnsi="Arial" w:cs="Arial"/>
                <w:color w:val="000000"/>
                <w:sz w:val="18"/>
                <w:szCs w:val="20"/>
              </w:rPr>
              <w:t>2/16/2022</w:t>
            </w:r>
          </w:p>
          <w:p w14:paraId="69FF7B46" w14:textId="77777777" w:rsidR="0046669F" w:rsidRPr="004F3D5D" w:rsidRDefault="0046669F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Moving target date to 3/31/22 to have upgrade complete and through UAT.</w:t>
            </w:r>
          </w:p>
          <w:p w14:paraId="6A288079" w14:textId="77777777" w:rsidR="004F3D5D" w:rsidRPr="001D32BC" w:rsidRDefault="004F3D5D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18"/>
                <w:szCs w:val="20"/>
              </w:rPr>
              <w:t>We found 1 defect that we are working with the vendor to remediate.</w:t>
            </w:r>
            <w:r w:rsidR="00DE6D9D" w:rsidRPr="001D32BC">
              <w:rPr>
                <w:rFonts w:ascii="Arial" w:hAnsi="Arial" w:cs="Arial"/>
                <w:color w:val="000000"/>
                <w:sz w:val="18"/>
                <w:szCs w:val="20"/>
              </w:rPr>
              <w:t xml:space="preserve">  Need to push UAT out to 4/31/22</w:t>
            </w:r>
          </w:p>
          <w:p w14:paraId="5CEDF1A4" w14:textId="4A543121" w:rsidR="001D32BC" w:rsidRPr="00743136" w:rsidRDefault="00EE154D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 xml:space="preserve">Moved </w:t>
            </w:r>
            <w:proofErr w:type="spellStart"/>
            <w:r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Kofax</w:t>
            </w:r>
            <w:proofErr w:type="spellEnd"/>
            <w:r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 xml:space="preserve"> testing out</w:t>
            </w:r>
            <w:r w:rsidR="000A34EA"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 xml:space="preserve"> to 8/31</w:t>
            </w:r>
            <w:r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.  Delay due to resources</w:t>
            </w:r>
            <w:r w:rsidR="000A34EA" w:rsidRPr="000A34EA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.</w:t>
            </w:r>
          </w:p>
        </w:tc>
      </w:tr>
      <w:tr w:rsidR="00743136" w:rsidRPr="00642381" w14:paraId="1B93BC8A" w14:textId="77777777" w:rsidTr="00DC5A2D">
        <w:trPr>
          <w:trHeight w:val="272"/>
        </w:trPr>
        <w:tc>
          <w:tcPr>
            <w:tcW w:w="1593" w:type="pct"/>
          </w:tcPr>
          <w:p w14:paraId="2F711B50" w14:textId="4A05B7E9" w:rsidR="00743136" w:rsidRPr="000A34EA" w:rsidRDefault="005152AD" w:rsidP="005152AD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Implementation</w:t>
            </w:r>
          </w:p>
        </w:tc>
        <w:tc>
          <w:tcPr>
            <w:tcW w:w="500" w:type="pct"/>
          </w:tcPr>
          <w:p w14:paraId="21318888" w14:textId="45D54F61" w:rsidR="00743136" w:rsidRPr="000A34EA" w:rsidRDefault="005152AD" w:rsidP="005152A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8/07/2022</w:t>
            </w:r>
          </w:p>
        </w:tc>
        <w:tc>
          <w:tcPr>
            <w:tcW w:w="531" w:type="pct"/>
          </w:tcPr>
          <w:p w14:paraId="044F934A" w14:textId="63D8440A" w:rsidR="00743136" w:rsidRPr="000A34EA" w:rsidRDefault="005152AD" w:rsidP="005152A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0A34EA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8/14/2022</w:t>
            </w:r>
          </w:p>
        </w:tc>
        <w:tc>
          <w:tcPr>
            <w:tcW w:w="469" w:type="pct"/>
          </w:tcPr>
          <w:p w14:paraId="7BD2351A" w14:textId="77777777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A4C21A1" w14:textId="5102F34C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B2E8A4" w14:textId="77777777" w:rsidR="00743136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Pr="00743136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357F261B" w:rsidR="004F2B73" w:rsidRPr="00743136" w:rsidRDefault="00716F34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74313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F2B73" w:rsidRPr="00743136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04D611E" w14:textId="7C7C149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12/27/2021</w:t>
            </w:r>
          </w:p>
        </w:tc>
        <w:tc>
          <w:tcPr>
            <w:tcW w:w="469" w:type="pct"/>
          </w:tcPr>
          <w:p w14:paraId="43938A46" w14:textId="2AF949F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362F5746" w:rsidR="004F2B73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Was late due to ITOPS resource availability</w:t>
            </w: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016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4F2B73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73C1212F" w:rsidR="004F2B73" w:rsidRPr="001D32BC" w:rsidRDefault="00D837E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2/11</w:t>
            </w:r>
            <w:r w:rsidR="00743136" w:rsidRPr="001D32BC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5D99D55" w14:textId="2BCE8CD5" w:rsidR="004F2B73" w:rsidRPr="001D32BC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469" w:type="pct"/>
          </w:tcPr>
          <w:p w14:paraId="78759A9F" w14:textId="0687998F" w:rsidR="004F2B73" w:rsidRPr="001D32BC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69D42C8A" w:rsidR="00743136" w:rsidRPr="001D32BC" w:rsidRDefault="00D837E8" w:rsidP="00D837E8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D32BC">
              <w:rPr>
                <w:rFonts w:ascii="Arial" w:hAnsi="Arial" w:cs="Arial"/>
                <w:color w:val="000000"/>
                <w:sz w:val="18"/>
                <w:szCs w:val="22"/>
              </w:rPr>
              <w:t>Moving date to 2/11</w:t>
            </w:r>
            <w:r w:rsidR="00743136" w:rsidRPr="001D32BC">
              <w:rPr>
                <w:rFonts w:ascii="Arial" w:hAnsi="Arial" w:cs="Arial"/>
                <w:color w:val="000000"/>
                <w:sz w:val="18"/>
                <w:szCs w:val="22"/>
              </w:rPr>
              <w:t>/</w:t>
            </w:r>
            <w:r w:rsidRPr="001D32BC">
              <w:rPr>
                <w:rFonts w:ascii="Arial" w:hAnsi="Arial" w:cs="Arial"/>
                <w:color w:val="000000"/>
                <w:sz w:val="18"/>
                <w:szCs w:val="22"/>
              </w:rPr>
              <w:t>22 due to resource availability.</w:t>
            </w:r>
          </w:p>
        </w:tc>
      </w:tr>
      <w:tr w:rsidR="003F2E94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3F2E94" w:rsidRDefault="003F2E94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3F2E94" w:rsidRPr="00743136" w:rsidRDefault="003F2E9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62F3E6AC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328FD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635F4170" w14:textId="3C7ABE88" w:rsidR="004F3D5D" w:rsidRPr="006328FD" w:rsidRDefault="00FF504D" w:rsidP="001654AD">
            <w:pPr>
              <w:pStyle w:val="ListParagraph"/>
              <w:numPr>
                <w:ilvl w:val="0"/>
                <w:numId w:val="25"/>
              </w:numPr>
              <w:ind w:left="612" w:right="288" w:hanging="27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328FD">
              <w:rPr>
                <w:rFonts w:ascii="Arial" w:hAnsi="Arial" w:cs="Arial"/>
                <w:sz w:val="22"/>
                <w:szCs w:val="22"/>
                <w:highlight w:val="yellow"/>
              </w:rPr>
              <w:t>Project assigned to Kerri Stewart</w:t>
            </w:r>
          </w:p>
        </w:tc>
        <w:tc>
          <w:tcPr>
            <w:tcW w:w="2403" w:type="pct"/>
            <w:shd w:val="clear" w:color="auto" w:fill="auto"/>
          </w:tcPr>
          <w:p w14:paraId="203F80AA" w14:textId="28A31DBB" w:rsidR="004F3D5D" w:rsidRPr="006328FD" w:rsidRDefault="00FF504D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328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Decide how to proceed with the completion of this project. Should the completed UAT</w:t>
            </w:r>
            <w:r w:rsidR="002168FE" w:rsidRPr="006328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be rolled out and outstanding issues be handled under a new project?</w:t>
            </w:r>
          </w:p>
          <w:p w14:paraId="6F8D1467" w14:textId="0B210E33" w:rsidR="002168FE" w:rsidRPr="006328FD" w:rsidRDefault="002168FE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328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Complete KOFAX upgrade</w:t>
            </w:r>
          </w:p>
          <w:p w14:paraId="585E4991" w14:textId="12C1FD61" w:rsidR="002168FE" w:rsidRPr="006328FD" w:rsidRDefault="002168FE" w:rsidP="004F3D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328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Determine if the SharePoint upgrade will be delayed until the file s</w:t>
            </w:r>
            <w:r w:rsidR="004D6A1A" w:rsidRPr="006328FD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hare links are working with Edge.</w:t>
            </w:r>
          </w:p>
        </w:tc>
      </w:tr>
    </w:tbl>
    <w:p w14:paraId="30D59D2A" w14:textId="2A6F430F" w:rsidR="00423FF8" w:rsidRPr="001654AD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1654AD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Completed Tasks This 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4AD">
              <w:rPr>
                <w:rFonts w:ascii="Arial" w:hAnsi="Arial" w:cs="Arial"/>
                <w:b/>
                <w:sz w:val="22"/>
                <w:szCs w:val="22"/>
              </w:rPr>
              <w:t>Planned Activities for Next 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10E365D8" w:rsidR="003F2E94" w:rsidRDefault="003F2E94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75123D64" w14:textId="3CE3F965" w:rsidR="00493B5D" w:rsidRDefault="00493B5D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bookmarkStart w:id="1" w:name="_GoBack"/>
            <w:bookmarkEnd w:id="1"/>
          </w:p>
        </w:tc>
        <w:tc>
          <w:tcPr>
            <w:tcW w:w="2403" w:type="pct"/>
            <w:shd w:val="clear" w:color="auto" w:fill="auto"/>
          </w:tcPr>
          <w:p w14:paraId="57CA2CF2" w14:textId="6A398D05" w:rsidR="0010161D" w:rsidRPr="00D66683" w:rsidRDefault="0010161D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D6A1A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A1A">
              <w:rPr>
                <w:rFonts w:ascii="Arial" w:hAnsi="Arial" w:cs="Arial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  <w:shd w:val="clear" w:color="auto" w:fill="auto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6A1A">
              <w:rPr>
                <w:rFonts w:ascii="Arial" w:hAnsi="Arial" w:cs="Arial"/>
                <w:color w:val="000000" w:themeColor="text1"/>
                <w:sz w:val="20"/>
                <w:szCs w:val="22"/>
              </w:rPr>
              <w:t>Upgrade in process internally – no further updates will be updated in this section.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504D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3B5262C3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</w:t>
            </w:r>
            <w:r w:rsidR="00FF504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</w:t>
            </w:r>
            <w:proofErr w:type="spellEnd"/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: Maximo will be able to use MS Edge – but not IE Compatibility Mode – It will use a feature of MS Edge that allows an IE Window to directly launch the application.</w:t>
            </w: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4D6A1A" w:rsidRPr="004D6A1A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550B1FED" w:rsidR="00D66683" w:rsidRPr="004D6A1A" w:rsidRDefault="00FF504D" w:rsidP="00FF50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6A1A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The SharePoin</w:t>
            </w:r>
            <w:r w:rsidR="004D6A1A" w:rsidRPr="004D6A1A">
              <w:rPr>
                <w:rFonts w:ascii="Arial" w:hAnsi="Arial" w:cs="Arial"/>
                <w:sz w:val="22"/>
                <w:szCs w:val="22"/>
                <w:highlight w:val="yellow"/>
              </w:rPr>
              <w:t>t upgrade may be delayed due to file share links not working in Edge.</w:t>
            </w:r>
          </w:p>
        </w:tc>
        <w:tc>
          <w:tcPr>
            <w:tcW w:w="661" w:type="pct"/>
          </w:tcPr>
          <w:p w14:paraId="43657A19" w14:textId="5720BD01" w:rsidR="00D66683" w:rsidRPr="004D6A1A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6A1A">
              <w:rPr>
                <w:rFonts w:ascii="Arial" w:hAnsi="Arial" w:cs="Arial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756" w:type="pct"/>
          </w:tcPr>
          <w:p w14:paraId="2709F26A" w14:textId="0CE7C035" w:rsidR="00D66683" w:rsidRPr="004D6A1A" w:rsidRDefault="004D6A1A" w:rsidP="004D6A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6A1A">
              <w:rPr>
                <w:rFonts w:ascii="Arial" w:hAnsi="Arial" w:cs="Arial"/>
                <w:sz w:val="22"/>
                <w:szCs w:val="22"/>
                <w:highlight w:val="yellow"/>
              </w:rPr>
              <w:t>High</w:t>
            </w:r>
          </w:p>
        </w:tc>
        <w:tc>
          <w:tcPr>
            <w:tcW w:w="1380" w:type="pct"/>
          </w:tcPr>
          <w:p w14:paraId="43A5A479" w14:textId="20915660" w:rsidR="00D66683" w:rsidRPr="004D6A1A" w:rsidRDefault="004D6A1A" w:rsidP="004D6A1A">
            <w:pPr>
              <w:rPr>
                <w:rFonts w:ascii="Arial" w:hAnsi="Arial" w:cs="Arial"/>
                <w:sz w:val="22"/>
                <w:szCs w:val="22"/>
              </w:rPr>
            </w:pPr>
            <w:r w:rsidRPr="004D6A1A">
              <w:rPr>
                <w:rFonts w:ascii="Arial" w:hAnsi="Arial" w:cs="Arial"/>
                <w:sz w:val="22"/>
                <w:szCs w:val="22"/>
                <w:highlight w:val="yellow"/>
              </w:rPr>
              <w:t>Cassandra will be scheduling a go/no go meeting.</w:t>
            </w:r>
          </w:p>
        </w:tc>
      </w:tr>
    </w:tbl>
    <w:p w14:paraId="44C71B60" w14:textId="5952E920" w:rsidR="005844CB" w:rsidRPr="004D6A1A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4D6A1A" w:rsidRDefault="005844CB" w:rsidP="005844CB">
      <w:pPr>
        <w:rPr>
          <w:sz w:val="4"/>
          <w:szCs w:val="4"/>
        </w:rPr>
      </w:pPr>
    </w:p>
    <w:p w14:paraId="54201C90" w14:textId="77777777" w:rsidR="005844CB" w:rsidRPr="004D6A1A" w:rsidRDefault="005844CB" w:rsidP="005844CB">
      <w:pPr>
        <w:rPr>
          <w:sz w:val="4"/>
          <w:szCs w:val="4"/>
        </w:rPr>
      </w:pPr>
    </w:p>
    <w:p w14:paraId="06F00BB9" w14:textId="77777777" w:rsidR="005844CB" w:rsidRPr="004D6A1A" w:rsidRDefault="005844CB" w:rsidP="005844CB">
      <w:pPr>
        <w:rPr>
          <w:sz w:val="4"/>
          <w:szCs w:val="4"/>
        </w:rPr>
      </w:pPr>
    </w:p>
    <w:sectPr w:rsidR="005844CB" w:rsidRPr="004D6A1A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AEC0" w14:textId="77777777" w:rsidR="00167328" w:rsidRDefault="00167328">
      <w:r>
        <w:separator/>
      </w:r>
    </w:p>
  </w:endnote>
  <w:endnote w:type="continuationSeparator" w:id="0">
    <w:p w14:paraId="3937AB02" w14:textId="77777777" w:rsidR="00167328" w:rsidRDefault="001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DB9F3AA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86E7D">
          <w:rPr>
            <w:rFonts w:ascii="Arial" w:hAnsi="Arial" w:cs="Arial"/>
            <w:i/>
            <w:noProof/>
            <w:sz w:val="20"/>
            <w:szCs w:val="20"/>
          </w:rPr>
          <w:t>8/10/2022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328FD">
          <w:rPr>
            <w:rFonts w:ascii="Arial" w:hAnsi="Arial" w:cs="Arial"/>
            <w:noProof/>
            <w:sz w:val="20"/>
            <w:szCs w:val="20"/>
          </w:rPr>
          <w:t>3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0406" w14:textId="77777777" w:rsidR="00167328" w:rsidRDefault="00167328">
      <w:r>
        <w:separator/>
      </w:r>
    </w:p>
  </w:footnote>
  <w:footnote w:type="continuationSeparator" w:id="0">
    <w:p w14:paraId="5C46D4AC" w14:textId="77777777" w:rsidR="00167328" w:rsidRDefault="001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C09"/>
    <w:multiLevelType w:val="hybridMultilevel"/>
    <w:tmpl w:val="EC681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272FA"/>
    <w:multiLevelType w:val="hybridMultilevel"/>
    <w:tmpl w:val="5D54F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890480"/>
    <w:multiLevelType w:val="hybridMultilevel"/>
    <w:tmpl w:val="89144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6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  <w:num w:numId="19">
    <w:abstractNumId w:val="22"/>
  </w:num>
  <w:num w:numId="20">
    <w:abstractNumId w:val="6"/>
  </w:num>
  <w:num w:numId="21">
    <w:abstractNumId w:val="4"/>
  </w:num>
  <w:num w:numId="22">
    <w:abstractNumId w:val="15"/>
  </w:num>
  <w:num w:numId="23">
    <w:abstractNumId w:val="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34EA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32A3"/>
    <w:rsid w:val="001642AA"/>
    <w:rsid w:val="001644A5"/>
    <w:rsid w:val="00165466"/>
    <w:rsid w:val="001654AD"/>
    <w:rsid w:val="00165ADC"/>
    <w:rsid w:val="00167328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32BC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168FE"/>
    <w:rsid w:val="00226B45"/>
    <w:rsid w:val="00227DC2"/>
    <w:rsid w:val="00230E2E"/>
    <w:rsid w:val="002321AA"/>
    <w:rsid w:val="00233351"/>
    <w:rsid w:val="00233A27"/>
    <w:rsid w:val="002366F0"/>
    <w:rsid w:val="002417AA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6E7D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4C78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D6A1A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3D5D"/>
    <w:rsid w:val="004F6E93"/>
    <w:rsid w:val="004F722D"/>
    <w:rsid w:val="005004AC"/>
    <w:rsid w:val="00504DA8"/>
    <w:rsid w:val="00505B10"/>
    <w:rsid w:val="0051524F"/>
    <w:rsid w:val="005152AD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28FD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A12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2B1E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57D61"/>
    <w:rsid w:val="007607EA"/>
    <w:rsid w:val="00762CC4"/>
    <w:rsid w:val="007661C0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83C0A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4BD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0E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7786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E6D9D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154D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C951D6-89DE-4B95-B0DF-F5E24F74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Stewart. Kerri</cp:lastModifiedBy>
  <cp:revision>3</cp:revision>
  <cp:lastPrinted>2020-09-16T22:45:00Z</cp:lastPrinted>
  <dcterms:created xsi:type="dcterms:W3CDTF">2022-08-10T16:35:00Z</dcterms:created>
  <dcterms:modified xsi:type="dcterms:W3CDTF">2022-08-10T16:36:00Z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